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Office of the Vice President for Academic Affairs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University of the Philippines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ENHANCED CREATIVE WORK AND RESEARCH GRANT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Proposal Evaluation Sheet*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Name of proponent: 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Title of Proposed Research of Creative Work: 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90"/>
        <w:gridCol w:w="1350"/>
        <w:gridCol w:w="915"/>
        <w:gridCol w:w="360"/>
        <w:gridCol w:w="825"/>
        <w:gridCol w:w="825"/>
        <w:gridCol w:w="2550"/>
        <w:tblGridChange w:id="0">
          <w:tblGrid>
            <w:gridCol w:w="3090"/>
            <w:gridCol w:w="1350"/>
            <w:gridCol w:w="915"/>
            <w:gridCol w:w="360"/>
            <w:gridCol w:w="825"/>
            <w:gridCol w:w="825"/>
            <w:gridCol w:w="255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CRITERIA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MAXIMUM POINTS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POINTS</w:t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COMMENTS/RECOMMENDATIONS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research or creative work has scientific or artistic merit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research or creative work is novel or innovative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methodology or strategy is appropriate to accomplish the objective/s of the research project or creative work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research or creative work can be accomplished with the prescribed grant amount and duration (maximum of 18 months)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research has potential for publication of results or presentation/ exhibit of creative work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 Recommendation: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89825" y="2126375"/>
                                <a:ext cx="87600" cy="9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Endorse for evaluation by the ECWRG System Committee.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89825" y="2126375"/>
                                <a:ext cx="87600" cy="9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Not recommended for evaluation by the ECWRG System Committee.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89825" y="2126375"/>
                                <a:ext cx="87600" cy="9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4775" cy="11430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Revise and resubmit for the next cycle.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(signature)   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the external reviewer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Affiliation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form</w:t>
      </w:r>
    </w:p>
    <w:p w:rsidR="00000000" w:rsidDel="00000000" w:rsidP="00000000" w:rsidRDefault="00000000" w:rsidRPr="00000000" w14:paraId="0000005F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Notes: Use the supplementary form if the submitted proposal is for revisions.</w:t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  <w:t xml:space="preserve">Name of proponent: </w:t>
      </w:r>
    </w:p>
    <w:p w:rsidR="00000000" w:rsidDel="00000000" w:rsidP="00000000" w:rsidRDefault="00000000" w:rsidRPr="00000000" w14:paraId="00000062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Title of Proposed Research of Creative Work: </w:t>
      </w:r>
      <w:r w:rsidDel="00000000" w:rsidR="00000000" w:rsidRPr="00000000">
        <w:rPr>
          <w:color w:val="222222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Table summarizing reviewer’s comments and the proponents corresponding responses.</w:t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2.8421709430404007E-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0"/>
        <w:gridCol w:w="4440"/>
        <w:tblGridChange w:id="0">
          <w:tblGrid>
            <w:gridCol w:w="4920"/>
            <w:gridCol w:w="4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Reviewer’s Comments and Suggestions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Proponent’s Responses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ind w:left="4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240" w:lineRule="auto"/>
              <w:ind w:left="72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6" w:line="240" w:lineRule="auto"/>
              <w:ind w:right="9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6" w:line="240" w:lineRule="auto"/>
              <w:ind w:right="9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6" w:line="240" w:lineRule="auto"/>
              <w:ind w:right="9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ind w:left="0" w:firstLine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*This proposal evaluation sheet  is intended only for the external review of the proposal. A different evaluation or scoring system established by the ECWRG System Committee will be applied when the proposal is endorsed by the Constituent University.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